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71DA" w:rsidRPr="007B57D8">
        <w:trPr>
          <w:trHeight w:hRule="exact" w:val="1528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D71DA" w:rsidRPr="007B57D8">
        <w:trPr>
          <w:trHeight w:hRule="exact" w:val="138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71DA" w:rsidRPr="007B57D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D71DA" w:rsidRPr="007B57D8">
        <w:trPr>
          <w:trHeight w:hRule="exact" w:val="211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277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71DA">
        <w:trPr>
          <w:trHeight w:hRule="exact" w:val="138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993" w:type="dxa"/>
          </w:tcPr>
          <w:p w:rsidR="00ED71DA" w:rsidRDefault="00ED71DA"/>
        </w:tc>
        <w:tc>
          <w:tcPr>
            <w:tcW w:w="2836" w:type="dxa"/>
          </w:tcPr>
          <w:p w:rsidR="00ED71DA" w:rsidRDefault="00ED71DA"/>
        </w:tc>
      </w:tr>
      <w:tr w:rsidR="00ED71DA" w:rsidRPr="007B57D8">
        <w:trPr>
          <w:trHeight w:hRule="exact" w:val="277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71DA" w:rsidRPr="007B57D8">
        <w:trPr>
          <w:trHeight w:hRule="exact" w:val="138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277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71DA">
        <w:trPr>
          <w:trHeight w:hRule="exact" w:val="138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993" w:type="dxa"/>
          </w:tcPr>
          <w:p w:rsidR="00ED71DA" w:rsidRDefault="00ED71DA"/>
        </w:tc>
        <w:tc>
          <w:tcPr>
            <w:tcW w:w="2836" w:type="dxa"/>
          </w:tcPr>
          <w:p w:rsidR="00ED71DA" w:rsidRDefault="00ED71DA"/>
        </w:tc>
      </w:tr>
      <w:tr w:rsidR="00ED71DA">
        <w:trPr>
          <w:trHeight w:hRule="exact" w:val="277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71DA">
        <w:trPr>
          <w:trHeight w:hRule="exact" w:val="277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993" w:type="dxa"/>
          </w:tcPr>
          <w:p w:rsidR="00ED71DA" w:rsidRDefault="00ED71DA"/>
        </w:tc>
        <w:tc>
          <w:tcPr>
            <w:tcW w:w="2836" w:type="dxa"/>
          </w:tcPr>
          <w:p w:rsidR="00ED71DA" w:rsidRDefault="00ED71DA"/>
        </w:tc>
      </w:tr>
      <w:tr w:rsidR="00ED71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71DA" w:rsidRPr="007B57D8">
        <w:trPr>
          <w:trHeight w:hRule="exact" w:val="1135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математической обработки информации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</w:t>
            </w:r>
          </w:p>
        </w:tc>
        <w:tc>
          <w:tcPr>
            <w:tcW w:w="283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71DA" w:rsidRPr="007B57D8">
        <w:trPr>
          <w:trHeight w:hRule="exact" w:val="1389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71DA" w:rsidRPr="007B57D8">
        <w:trPr>
          <w:trHeight w:hRule="exact" w:val="138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D71DA" w:rsidRPr="007B57D8">
        <w:trPr>
          <w:trHeight w:hRule="exact" w:val="416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993" w:type="dxa"/>
          </w:tcPr>
          <w:p w:rsidR="00ED71DA" w:rsidRDefault="00ED71DA"/>
        </w:tc>
        <w:tc>
          <w:tcPr>
            <w:tcW w:w="2836" w:type="dxa"/>
          </w:tcPr>
          <w:p w:rsidR="00ED71DA" w:rsidRDefault="00ED71DA"/>
        </w:tc>
      </w:tr>
      <w:tr w:rsidR="00ED71DA">
        <w:trPr>
          <w:trHeight w:hRule="exact" w:val="155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993" w:type="dxa"/>
          </w:tcPr>
          <w:p w:rsidR="00ED71DA" w:rsidRDefault="00ED71DA"/>
        </w:tc>
        <w:tc>
          <w:tcPr>
            <w:tcW w:w="2836" w:type="dxa"/>
          </w:tcPr>
          <w:p w:rsidR="00ED71DA" w:rsidRDefault="00ED71DA"/>
        </w:tc>
      </w:tr>
      <w:tr w:rsidR="00ED71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71DA" w:rsidRPr="007B57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71DA" w:rsidRPr="007B57D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71DA" w:rsidRPr="007B57D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D71DA" w:rsidRPr="007B57D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124"/>
        </w:trPr>
        <w:tc>
          <w:tcPr>
            <w:tcW w:w="14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D71DA">
        <w:trPr>
          <w:trHeight w:hRule="exact" w:val="26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ED71DA"/>
        </w:tc>
      </w:tr>
      <w:tr w:rsidR="00ED71DA">
        <w:trPr>
          <w:trHeight w:hRule="exact" w:val="922"/>
        </w:trPr>
        <w:tc>
          <w:tcPr>
            <w:tcW w:w="143" w:type="dxa"/>
          </w:tcPr>
          <w:p w:rsidR="00ED71DA" w:rsidRDefault="00ED71DA"/>
        </w:tc>
        <w:tc>
          <w:tcPr>
            <w:tcW w:w="285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1419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1277" w:type="dxa"/>
          </w:tcPr>
          <w:p w:rsidR="00ED71DA" w:rsidRDefault="00ED71DA"/>
        </w:tc>
        <w:tc>
          <w:tcPr>
            <w:tcW w:w="993" w:type="dxa"/>
          </w:tcPr>
          <w:p w:rsidR="00ED71DA" w:rsidRDefault="00ED71DA"/>
        </w:tc>
        <w:tc>
          <w:tcPr>
            <w:tcW w:w="2836" w:type="dxa"/>
          </w:tcPr>
          <w:p w:rsidR="00ED71DA" w:rsidRDefault="00ED71DA"/>
        </w:tc>
      </w:tr>
      <w:tr w:rsidR="00ED71DA">
        <w:trPr>
          <w:trHeight w:hRule="exact" w:val="277"/>
        </w:trPr>
        <w:tc>
          <w:tcPr>
            <w:tcW w:w="143" w:type="dxa"/>
          </w:tcPr>
          <w:p w:rsidR="00ED71DA" w:rsidRDefault="00ED71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71DA">
        <w:trPr>
          <w:trHeight w:hRule="exact" w:val="138"/>
        </w:trPr>
        <w:tc>
          <w:tcPr>
            <w:tcW w:w="143" w:type="dxa"/>
          </w:tcPr>
          <w:p w:rsidR="00ED71DA" w:rsidRDefault="00ED71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ED71DA"/>
        </w:tc>
      </w:tr>
      <w:tr w:rsidR="00ED71DA">
        <w:trPr>
          <w:trHeight w:hRule="exact" w:val="1666"/>
        </w:trPr>
        <w:tc>
          <w:tcPr>
            <w:tcW w:w="143" w:type="dxa"/>
          </w:tcPr>
          <w:p w:rsidR="00ED71DA" w:rsidRDefault="00ED71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7B5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019</w:t>
            </w:r>
            <w:r w:rsidR="0031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ED71DA" w:rsidRDefault="00ED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D71DA" w:rsidRDefault="00ED7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71DA" w:rsidRDefault="00315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71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71DA" w:rsidRPr="007B57D8" w:rsidRDefault="00ED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Т.Н.</w:t>
            </w:r>
          </w:p>
          <w:p w:rsidR="00ED71DA" w:rsidRPr="007B57D8" w:rsidRDefault="00ED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71DA" w:rsidRPr="007B57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к.п.н.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 О.Н.</w:t>
            </w:r>
          </w:p>
        </w:tc>
      </w:tr>
    </w:tbl>
    <w:p w:rsidR="00ED71DA" w:rsidRPr="007B57D8" w:rsidRDefault="00315B76">
      <w:pPr>
        <w:rPr>
          <w:sz w:val="0"/>
          <w:szCs w:val="0"/>
          <w:lang w:val="ru-RU"/>
        </w:rPr>
      </w:pPr>
      <w:r w:rsidRPr="007B5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1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71DA">
        <w:trPr>
          <w:trHeight w:hRule="exact" w:val="555"/>
        </w:trPr>
        <w:tc>
          <w:tcPr>
            <w:tcW w:w="9640" w:type="dxa"/>
          </w:tcPr>
          <w:p w:rsidR="00ED71DA" w:rsidRDefault="00ED71DA"/>
        </w:tc>
      </w:tr>
      <w:tr w:rsidR="00ED71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71DA" w:rsidRDefault="00315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1DA" w:rsidRPr="007B5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71DA" w:rsidRPr="007B57D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математической обработки информации » в течение 2021/2022 учебного года: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71DA" w:rsidRPr="007B57D8" w:rsidRDefault="00315B76">
      <w:pPr>
        <w:rPr>
          <w:sz w:val="0"/>
          <w:szCs w:val="0"/>
          <w:lang w:val="ru-RU"/>
        </w:rPr>
      </w:pPr>
      <w:r w:rsidRPr="007B5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D71DA" w:rsidRPr="007B57D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«Основы математической обработки информации ».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71DA" w:rsidRPr="007B57D8">
        <w:trPr>
          <w:trHeight w:hRule="exact" w:val="139"/>
        </w:trPr>
        <w:tc>
          <w:tcPr>
            <w:tcW w:w="397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математической обработки информации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71DA" w:rsidRPr="007B57D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D71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71DA" w:rsidRPr="007B57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ED71DA" w:rsidRPr="007B57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ED71DA" w:rsidRPr="007B57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ED71DA" w:rsidRPr="007B57D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D71DA" w:rsidRPr="007B57D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ED71DA" w:rsidRPr="007B57D8">
        <w:trPr>
          <w:trHeight w:hRule="exact" w:val="416"/>
        </w:trPr>
        <w:tc>
          <w:tcPr>
            <w:tcW w:w="397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71DA" w:rsidRPr="007B57D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«Основы математической обработки информации » относится к обязательной части, является дисциплиной Блока &lt;не удалось определить&gt;. «&lt;не удалось определить&gt;».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D71DA" w:rsidRPr="007B57D8">
        <w:trPr>
          <w:trHeight w:hRule="exact" w:val="138"/>
        </w:trPr>
        <w:tc>
          <w:tcPr>
            <w:tcW w:w="397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71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ED71DA"/>
        </w:tc>
      </w:tr>
      <w:tr w:rsidR="00ED71DA" w:rsidRPr="007B57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Pr="007B57D8" w:rsidRDefault="00315B76">
            <w:pPr>
              <w:spacing w:after="0" w:line="240" w:lineRule="auto"/>
              <w:jc w:val="center"/>
              <w:rPr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lang w:val="ru-RU"/>
              </w:rPr>
              <w:t>Модуль "Предметно-содержательный"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lang w:val="ru-RU"/>
              </w:rPr>
              <w:t>Модуль "Мировоззренческий"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Pr="007B57D8" w:rsidRDefault="00315B76">
            <w:pPr>
              <w:spacing w:after="0" w:line="240" w:lineRule="auto"/>
              <w:jc w:val="center"/>
              <w:rPr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ED71DA" w:rsidRPr="007B57D8" w:rsidRDefault="00315B76">
            <w:pPr>
              <w:spacing w:after="0" w:line="240" w:lineRule="auto"/>
              <w:jc w:val="center"/>
              <w:rPr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и итоговая аттестация в школьном историческом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ED71DA">
        <w:trPr>
          <w:trHeight w:hRule="exact" w:val="138"/>
        </w:trPr>
        <w:tc>
          <w:tcPr>
            <w:tcW w:w="3970" w:type="dxa"/>
          </w:tcPr>
          <w:p w:rsidR="00ED71DA" w:rsidRDefault="00ED71DA"/>
        </w:tc>
        <w:tc>
          <w:tcPr>
            <w:tcW w:w="4679" w:type="dxa"/>
          </w:tcPr>
          <w:p w:rsidR="00ED71DA" w:rsidRDefault="00ED71DA"/>
        </w:tc>
        <w:tc>
          <w:tcPr>
            <w:tcW w:w="993" w:type="dxa"/>
          </w:tcPr>
          <w:p w:rsidR="00ED71DA" w:rsidRDefault="00ED71DA"/>
        </w:tc>
      </w:tr>
      <w:tr w:rsidR="00ED71DA" w:rsidRPr="007B57D8">
        <w:trPr>
          <w:trHeight w:hRule="exact" w:val="84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D71DA" w:rsidRPr="007B57D8" w:rsidRDefault="00315B76">
      <w:pPr>
        <w:rPr>
          <w:sz w:val="0"/>
          <w:szCs w:val="0"/>
          <w:lang w:val="ru-RU"/>
        </w:rPr>
      </w:pPr>
      <w:r w:rsidRPr="007B5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71D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D71D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71DA">
        <w:trPr>
          <w:trHeight w:hRule="exact" w:val="138"/>
        </w:trPr>
        <w:tc>
          <w:tcPr>
            <w:tcW w:w="5671" w:type="dxa"/>
          </w:tcPr>
          <w:p w:rsidR="00ED71DA" w:rsidRDefault="00ED71DA"/>
        </w:tc>
        <w:tc>
          <w:tcPr>
            <w:tcW w:w="1702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135" w:type="dxa"/>
          </w:tcPr>
          <w:p w:rsidR="00ED71DA" w:rsidRDefault="00ED71DA"/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71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D71DA">
        <w:trPr>
          <w:trHeight w:hRule="exact" w:val="138"/>
        </w:trPr>
        <w:tc>
          <w:tcPr>
            <w:tcW w:w="5671" w:type="dxa"/>
          </w:tcPr>
          <w:p w:rsidR="00ED71DA" w:rsidRDefault="00ED71DA"/>
        </w:tc>
        <w:tc>
          <w:tcPr>
            <w:tcW w:w="1702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135" w:type="dxa"/>
          </w:tcPr>
          <w:p w:rsidR="00ED71DA" w:rsidRDefault="00ED71DA"/>
        </w:tc>
      </w:tr>
      <w:tr w:rsidR="00ED71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71DA" w:rsidRPr="007B57D8" w:rsidRDefault="00ED71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71DA">
        <w:trPr>
          <w:trHeight w:hRule="exact" w:val="416"/>
        </w:trPr>
        <w:tc>
          <w:tcPr>
            <w:tcW w:w="5671" w:type="dxa"/>
          </w:tcPr>
          <w:p w:rsidR="00ED71DA" w:rsidRDefault="00ED71DA"/>
        </w:tc>
        <w:tc>
          <w:tcPr>
            <w:tcW w:w="1702" w:type="dxa"/>
          </w:tcPr>
          <w:p w:rsidR="00ED71DA" w:rsidRDefault="00ED71DA"/>
        </w:tc>
        <w:tc>
          <w:tcPr>
            <w:tcW w:w="426" w:type="dxa"/>
          </w:tcPr>
          <w:p w:rsidR="00ED71DA" w:rsidRDefault="00ED71DA"/>
        </w:tc>
        <w:tc>
          <w:tcPr>
            <w:tcW w:w="710" w:type="dxa"/>
          </w:tcPr>
          <w:p w:rsidR="00ED71DA" w:rsidRDefault="00ED71DA"/>
        </w:tc>
        <w:tc>
          <w:tcPr>
            <w:tcW w:w="1135" w:type="dxa"/>
          </w:tcPr>
          <w:p w:rsidR="00ED71DA" w:rsidRDefault="00ED71DA"/>
        </w:tc>
      </w:tr>
      <w:tr w:rsidR="00ED71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71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1DA" w:rsidRDefault="00ED71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1DA" w:rsidRDefault="00ED71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1DA" w:rsidRDefault="00ED71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71DA" w:rsidRDefault="00ED71DA"/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1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D71DA" w:rsidRDefault="00315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Элементы математической статистики. Оценки параметров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71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71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71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ED71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ED71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71DA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71DA" w:rsidRDefault="00315B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D71DA" w:rsidRDefault="00315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1DA" w:rsidRPr="007B57D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71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71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71DA" w:rsidRPr="007B57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ED71DA" w:rsidRPr="007B57D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ED71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ED7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71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71DA">
        <w:trPr>
          <w:trHeight w:hRule="exact" w:val="14"/>
        </w:trPr>
        <w:tc>
          <w:tcPr>
            <w:tcW w:w="9640" w:type="dxa"/>
          </w:tcPr>
          <w:p w:rsidR="00ED71DA" w:rsidRDefault="00ED71DA"/>
        </w:tc>
      </w:tr>
      <w:tr w:rsidR="00ED71DA" w:rsidRPr="007B5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средства представления информации. Математические модели в науке.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14"/>
        </w:trPr>
        <w:tc>
          <w:tcPr>
            <w:tcW w:w="964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Классическое определение вероятности Теоремы о вероятностях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14"/>
        </w:trPr>
        <w:tc>
          <w:tcPr>
            <w:tcW w:w="964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Случайные величины и их законы распределения и числовые характеристики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14"/>
        </w:trPr>
        <w:tc>
          <w:tcPr>
            <w:tcW w:w="964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математической статистики. Оценки параметров распределения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14"/>
        </w:trPr>
        <w:tc>
          <w:tcPr>
            <w:tcW w:w="964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  <w:tr w:rsidR="00ED71DA" w:rsidRPr="007B5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71DA" w:rsidRPr="007B57D8">
        <w:trPr>
          <w:trHeight w:hRule="exact" w:val="14"/>
        </w:trPr>
        <w:tc>
          <w:tcPr>
            <w:tcW w:w="964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Нечеткое моделирование в педагогике</w:t>
            </w:r>
          </w:p>
        </w:tc>
      </w:tr>
      <w:tr w:rsidR="00ED71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ED7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71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D71DA" w:rsidRPr="007B57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решения профессиональных (педагогических) задач</w:t>
            </w:r>
          </w:p>
        </w:tc>
      </w:tr>
    </w:tbl>
    <w:p w:rsidR="00ED71DA" w:rsidRPr="007B57D8" w:rsidRDefault="00315B76">
      <w:pPr>
        <w:rPr>
          <w:sz w:val="0"/>
          <w:szCs w:val="0"/>
          <w:lang w:val="ru-RU"/>
        </w:rPr>
      </w:pPr>
      <w:r w:rsidRPr="007B5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71DA" w:rsidRPr="007B57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71DA" w:rsidRPr="007B57D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математической обработки информации » / Романова Т.Н.. – Омск: Изд-во Омской гуманитарной академии, 2021.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71DA" w:rsidRPr="007B57D8">
        <w:trPr>
          <w:trHeight w:hRule="exact" w:val="138"/>
        </w:trPr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71DA" w:rsidRPr="007B57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статистике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978-5-534-08389-7.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hyperlink r:id="rId4" w:history="1">
              <w:r w:rsidR="00C64D71">
                <w:rPr>
                  <w:rStyle w:val="a3"/>
                  <w:lang w:val="ru-RU"/>
                </w:rPr>
                <w:t>https://www.biblio-online.ru/bcode/431094</w:t>
              </w:r>
            </w:hyperlink>
            <w:r w:rsidRPr="007B57D8">
              <w:rPr>
                <w:lang w:val="ru-RU"/>
              </w:rPr>
              <w:t xml:space="preserve"> </w:t>
            </w:r>
          </w:p>
        </w:tc>
      </w:tr>
      <w:tr w:rsidR="00ED71DA" w:rsidRPr="007B57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hyperlink r:id="rId5" w:history="1">
              <w:r w:rsidR="00C64D71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7B57D8">
              <w:rPr>
                <w:lang w:val="ru-RU"/>
              </w:rPr>
              <w:t xml:space="preserve"> </w:t>
            </w:r>
          </w:p>
        </w:tc>
      </w:tr>
      <w:tr w:rsidR="00ED71DA" w:rsidRPr="007B57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978-5-534-06964-8.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hyperlink r:id="rId6" w:history="1">
              <w:r w:rsidR="00C64D71">
                <w:rPr>
                  <w:rStyle w:val="a3"/>
                  <w:lang w:val="ru-RU"/>
                </w:rPr>
                <w:t>https://urait.ru/bcode/441410</w:t>
              </w:r>
            </w:hyperlink>
            <w:r w:rsidRPr="007B57D8">
              <w:rPr>
                <w:lang w:val="ru-RU"/>
              </w:rPr>
              <w:t xml:space="preserve"> </w:t>
            </w:r>
          </w:p>
        </w:tc>
      </w:tr>
      <w:tr w:rsidR="00ED71DA">
        <w:trPr>
          <w:trHeight w:hRule="exact" w:val="277"/>
        </w:trPr>
        <w:tc>
          <w:tcPr>
            <w:tcW w:w="285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71DA" w:rsidRPr="007B57D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Хассан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978-5-9916-7037-1.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hyperlink r:id="rId7" w:history="1">
              <w:r w:rsidR="00C64D71">
                <w:rPr>
                  <w:rStyle w:val="a3"/>
                  <w:lang w:val="ru-RU"/>
                </w:rPr>
                <w:t>https://www.biblio-online.ru/bcode/431840</w:t>
              </w:r>
            </w:hyperlink>
            <w:r w:rsidRPr="007B57D8">
              <w:rPr>
                <w:lang w:val="ru-RU"/>
              </w:rPr>
              <w:t xml:space="preserve"> </w:t>
            </w:r>
          </w:p>
        </w:tc>
      </w:tr>
      <w:tr w:rsidR="00ED71DA" w:rsidRPr="007B57D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978-5-534-11806-3.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hyperlink r:id="rId8" w:history="1">
              <w:r w:rsidR="00C64D71">
                <w:rPr>
                  <w:rStyle w:val="a3"/>
                  <w:lang w:val="ru-RU"/>
                </w:rPr>
                <w:t>https://urait.ru/bcode/446176</w:t>
              </w:r>
            </w:hyperlink>
            <w:r w:rsidRPr="007B57D8">
              <w:rPr>
                <w:lang w:val="ru-RU"/>
              </w:rPr>
              <w:t xml:space="preserve"> </w:t>
            </w:r>
          </w:p>
        </w:tc>
      </w:tr>
      <w:tr w:rsidR="00ED71DA" w:rsidRPr="007B57D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Малугин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978-5-534-06965-5.</w:t>
            </w:r>
            <w:r w:rsidRPr="007B57D8">
              <w:rPr>
                <w:lang w:val="ru-RU"/>
              </w:rPr>
              <w:t xml:space="preserve"> 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57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57D8">
              <w:rPr>
                <w:lang w:val="ru-RU"/>
              </w:rPr>
              <w:t xml:space="preserve"> </w:t>
            </w:r>
            <w:hyperlink r:id="rId9" w:history="1">
              <w:r w:rsidR="00C64D71">
                <w:rPr>
                  <w:rStyle w:val="a3"/>
                  <w:lang w:val="ru-RU"/>
                </w:rPr>
                <w:t>https://urait.ru/bcode/441413</w:t>
              </w:r>
            </w:hyperlink>
            <w:r w:rsidRPr="007B57D8">
              <w:rPr>
                <w:lang w:val="ru-RU"/>
              </w:rPr>
              <w:t xml:space="preserve"> </w:t>
            </w:r>
          </w:p>
        </w:tc>
      </w:tr>
      <w:tr w:rsidR="00ED71DA" w:rsidRPr="007B57D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71DA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71DA" w:rsidRDefault="00315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D71DA" w:rsidRDefault="00315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1DA" w:rsidRPr="007B57D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71DA" w:rsidRPr="007B57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71DA" w:rsidRPr="007B57D8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D71DA" w:rsidRPr="007B57D8" w:rsidRDefault="00315B76">
      <w:pPr>
        <w:rPr>
          <w:sz w:val="0"/>
          <w:szCs w:val="0"/>
          <w:lang w:val="ru-RU"/>
        </w:rPr>
      </w:pPr>
      <w:r w:rsidRPr="007B5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1DA" w:rsidRPr="007B57D8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71DA" w:rsidRPr="007B57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71DA" w:rsidRPr="007B57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71DA" w:rsidRDefault="00315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71DA" w:rsidRDefault="00315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71DA" w:rsidRPr="007B57D8" w:rsidRDefault="00ED7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71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71DA" w:rsidRPr="007B5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71DA" w:rsidRPr="007B5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C64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71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Default="00315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71DA" w:rsidRPr="007B57D8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D71DA" w:rsidRPr="007B57D8" w:rsidRDefault="00315B76">
      <w:pPr>
        <w:rPr>
          <w:sz w:val="0"/>
          <w:szCs w:val="0"/>
          <w:lang w:val="ru-RU"/>
        </w:rPr>
      </w:pPr>
      <w:r w:rsidRPr="007B5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1DA" w:rsidRPr="007B57D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71DA" w:rsidRPr="007B57D8">
        <w:trPr>
          <w:trHeight w:hRule="exact" w:val="277"/>
        </w:trPr>
        <w:tc>
          <w:tcPr>
            <w:tcW w:w="9640" w:type="dxa"/>
          </w:tcPr>
          <w:p w:rsidR="00ED71DA" w:rsidRPr="007B57D8" w:rsidRDefault="00ED71DA">
            <w:pPr>
              <w:rPr>
                <w:lang w:val="ru-RU"/>
              </w:rPr>
            </w:pPr>
          </w:p>
        </w:tc>
      </w:tr>
      <w:tr w:rsidR="00ED71DA" w:rsidRPr="007B5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71DA" w:rsidRPr="007B57D8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D71DA" w:rsidRPr="007B57D8" w:rsidRDefault="00315B76">
      <w:pPr>
        <w:rPr>
          <w:sz w:val="0"/>
          <w:szCs w:val="0"/>
          <w:lang w:val="ru-RU"/>
        </w:rPr>
      </w:pPr>
      <w:r w:rsidRPr="007B57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71DA" w:rsidRPr="007B57D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71DA" w:rsidRPr="007B57D8" w:rsidRDefault="00315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71DA" w:rsidRPr="007B57D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71DA" w:rsidRPr="007B57D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71DA" w:rsidRPr="007B57D8" w:rsidRDefault="00315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B57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7B5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D71DA" w:rsidRPr="007B57D8" w:rsidRDefault="00ED71DA">
      <w:pPr>
        <w:rPr>
          <w:lang w:val="ru-RU"/>
        </w:rPr>
      </w:pPr>
    </w:p>
    <w:sectPr w:rsidR="00ED71DA" w:rsidRPr="007B57D8" w:rsidSect="007037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B76"/>
    <w:rsid w:val="00582136"/>
    <w:rsid w:val="007037CF"/>
    <w:rsid w:val="00720420"/>
    <w:rsid w:val="007B57D8"/>
    <w:rsid w:val="00A7590D"/>
    <w:rsid w:val="00C64D71"/>
    <w:rsid w:val="00D31453"/>
    <w:rsid w:val="00E209E2"/>
    <w:rsid w:val="00E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B0219-F846-4C57-9492-22463C16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B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184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www.biblio-online.ru/bcode/43109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094" TargetMode="External"/><Relationship Id="rId9" Type="http://schemas.openxmlformats.org/officeDocument/2006/relationships/hyperlink" Target="https://urait.ru/bcode/44141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6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5821</Words>
  <Characters>33182</Characters>
  <Application>Microsoft Office Word</Application>
  <DocSecurity>0</DocSecurity>
  <Lines>276</Lines>
  <Paragraphs>77</Paragraphs>
  <ScaleCrop>false</ScaleCrop>
  <Company>diakov.net</Company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2021-2022_ФГОС3++2021_Бак-ОФО-ПО(ИО)(21)_plx_Основы математической обработки информации </dc:title>
  <dc:creator>FastReport.NET</dc:creator>
  <cp:lastModifiedBy>Mark Bernstorf</cp:lastModifiedBy>
  <cp:revision>7</cp:revision>
  <dcterms:created xsi:type="dcterms:W3CDTF">2021-10-16T18:38:00Z</dcterms:created>
  <dcterms:modified xsi:type="dcterms:W3CDTF">2022-11-13T09:18:00Z</dcterms:modified>
</cp:coreProperties>
</file>